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C90B" w14:textId="77777777" w:rsidR="00BE48DC" w:rsidRPr="006B01A2" w:rsidRDefault="0051229F" w:rsidP="008C3380">
      <w:pPr>
        <w:pStyle w:val="NoSpacing"/>
        <w:jc w:val="center"/>
        <w:rPr>
          <w:rFonts w:ascii="Arial" w:hAnsi="Arial" w:cs="Arial"/>
          <w:b/>
          <w:sz w:val="20"/>
          <w:szCs w:val="20"/>
        </w:rPr>
      </w:pPr>
      <w:r w:rsidRPr="006B01A2">
        <w:rPr>
          <w:rFonts w:ascii="Arial" w:hAnsi="Arial" w:cs="Arial"/>
          <w:b/>
          <w:sz w:val="20"/>
          <w:szCs w:val="20"/>
        </w:rPr>
        <w:t>RECRUITMENT BULLETIN</w:t>
      </w:r>
    </w:p>
    <w:p w14:paraId="7AB177DF" w14:textId="77777777" w:rsidR="00BE48DC" w:rsidRPr="006B01A2" w:rsidRDefault="00BE48DC" w:rsidP="008C3380">
      <w:pPr>
        <w:pStyle w:val="NoSpacing"/>
        <w:jc w:val="both"/>
        <w:rPr>
          <w:rFonts w:ascii="Arial" w:hAnsi="Arial" w:cs="Arial"/>
          <w:sz w:val="20"/>
          <w:szCs w:val="20"/>
        </w:rPr>
      </w:pPr>
    </w:p>
    <w:tbl>
      <w:tblPr>
        <w:tblStyle w:val="TableGrid"/>
        <w:tblW w:w="9355" w:type="dxa"/>
        <w:tblLook w:val="04A0" w:firstRow="1" w:lastRow="0" w:firstColumn="1" w:lastColumn="0" w:noHBand="0" w:noVBand="1"/>
      </w:tblPr>
      <w:tblGrid>
        <w:gridCol w:w="2155"/>
        <w:gridCol w:w="2880"/>
        <w:gridCol w:w="1800"/>
        <w:gridCol w:w="2520"/>
      </w:tblGrid>
      <w:tr w:rsidR="000C27AF" w:rsidRPr="006B01A2" w14:paraId="06E63084" w14:textId="77777777" w:rsidTr="00B62A6A">
        <w:tc>
          <w:tcPr>
            <w:tcW w:w="2155" w:type="dxa"/>
            <w:vAlign w:val="center"/>
          </w:tcPr>
          <w:p w14:paraId="05508DCB" w14:textId="77777777" w:rsidR="000C27AF" w:rsidRPr="006B01A2" w:rsidRDefault="000C27AF" w:rsidP="00C87EBC">
            <w:pPr>
              <w:pStyle w:val="NoSpacing"/>
              <w:ind w:right="-108"/>
              <w:rPr>
                <w:rFonts w:ascii="Arial" w:hAnsi="Arial" w:cs="Arial"/>
                <w:b/>
                <w:sz w:val="20"/>
                <w:szCs w:val="20"/>
              </w:rPr>
            </w:pPr>
            <w:r w:rsidRPr="006B01A2">
              <w:rPr>
                <w:rFonts w:ascii="Arial" w:hAnsi="Arial" w:cs="Arial"/>
                <w:b/>
                <w:sz w:val="20"/>
                <w:szCs w:val="20"/>
              </w:rPr>
              <w:t>JOB TITLE:</w:t>
            </w:r>
          </w:p>
        </w:tc>
        <w:tc>
          <w:tcPr>
            <w:tcW w:w="2880" w:type="dxa"/>
            <w:vAlign w:val="center"/>
          </w:tcPr>
          <w:p w14:paraId="7E5C47E2" w14:textId="67DC8C9A" w:rsidR="000C27AF" w:rsidRPr="006B01A2" w:rsidRDefault="004B4B5C" w:rsidP="00C87EBC">
            <w:pPr>
              <w:pStyle w:val="NoSpacing"/>
              <w:rPr>
                <w:rFonts w:ascii="Arial" w:hAnsi="Arial" w:cs="Arial"/>
                <w:sz w:val="20"/>
                <w:szCs w:val="20"/>
              </w:rPr>
            </w:pPr>
            <w:r>
              <w:rPr>
                <w:rFonts w:ascii="Arial" w:hAnsi="Arial" w:cs="Arial"/>
                <w:sz w:val="20"/>
                <w:szCs w:val="20"/>
              </w:rPr>
              <w:t>Maintenance Manager</w:t>
            </w:r>
          </w:p>
        </w:tc>
        <w:tc>
          <w:tcPr>
            <w:tcW w:w="1800" w:type="dxa"/>
            <w:vAlign w:val="center"/>
          </w:tcPr>
          <w:p w14:paraId="353EB093" w14:textId="77777777" w:rsidR="000C27AF" w:rsidRPr="006B01A2" w:rsidRDefault="000C27AF" w:rsidP="00C87EBC">
            <w:pPr>
              <w:pStyle w:val="NoSpacing"/>
              <w:rPr>
                <w:rFonts w:ascii="Arial" w:hAnsi="Arial" w:cs="Arial"/>
                <w:b/>
                <w:sz w:val="20"/>
                <w:szCs w:val="20"/>
              </w:rPr>
            </w:pPr>
            <w:r w:rsidRPr="006B01A2">
              <w:rPr>
                <w:rFonts w:ascii="Arial" w:hAnsi="Arial" w:cs="Arial"/>
                <w:b/>
                <w:sz w:val="20"/>
                <w:szCs w:val="20"/>
              </w:rPr>
              <w:t>S</w:t>
            </w:r>
            <w:r w:rsidR="00C87EBC" w:rsidRPr="006B01A2">
              <w:rPr>
                <w:rFonts w:ascii="Arial" w:hAnsi="Arial" w:cs="Arial"/>
                <w:b/>
                <w:sz w:val="20"/>
                <w:szCs w:val="20"/>
              </w:rPr>
              <w:t>ALARY:</w:t>
            </w:r>
          </w:p>
        </w:tc>
        <w:tc>
          <w:tcPr>
            <w:tcW w:w="2520" w:type="dxa"/>
            <w:vAlign w:val="center"/>
          </w:tcPr>
          <w:p w14:paraId="4108BA77" w14:textId="2A59BBB8" w:rsidR="000C27AF" w:rsidRPr="006B01A2" w:rsidRDefault="00A931FD" w:rsidP="00330EFD">
            <w:pPr>
              <w:pStyle w:val="NoSpacing"/>
              <w:rPr>
                <w:rFonts w:ascii="Arial" w:hAnsi="Arial" w:cs="Arial"/>
                <w:sz w:val="20"/>
                <w:szCs w:val="20"/>
              </w:rPr>
            </w:pPr>
            <w:r>
              <w:rPr>
                <w:rFonts w:ascii="Arial" w:hAnsi="Arial" w:cs="Arial"/>
                <w:sz w:val="20"/>
                <w:szCs w:val="20"/>
              </w:rPr>
              <w:t>$90,000</w:t>
            </w:r>
            <w:r w:rsidR="000E7049">
              <w:rPr>
                <w:rFonts w:ascii="Arial" w:hAnsi="Arial" w:cs="Arial"/>
                <w:sz w:val="20"/>
                <w:szCs w:val="20"/>
              </w:rPr>
              <w:t xml:space="preserve"> </w:t>
            </w:r>
            <w:r>
              <w:rPr>
                <w:rFonts w:ascii="Arial" w:hAnsi="Arial" w:cs="Arial"/>
                <w:sz w:val="20"/>
                <w:szCs w:val="20"/>
              </w:rPr>
              <w:t>+</w:t>
            </w:r>
            <w:r w:rsidR="000E7049">
              <w:rPr>
                <w:rFonts w:ascii="Arial" w:hAnsi="Arial" w:cs="Arial"/>
                <w:sz w:val="20"/>
                <w:szCs w:val="20"/>
              </w:rPr>
              <w:t xml:space="preserve"> </w:t>
            </w:r>
            <w:r w:rsidR="00D60841">
              <w:rPr>
                <w:rFonts w:ascii="Arial" w:hAnsi="Arial" w:cs="Arial"/>
                <w:sz w:val="20"/>
                <w:szCs w:val="20"/>
              </w:rPr>
              <w:t>DOE</w:t>
            </w:r>
          </w:p>
        </w:tc>
      </w:tr>
      <w:tr w:rsidR="000C27AF" w:rsidRPr="006B01A2" w14:paraId="2446884B" w14:textId="77777777" w:rsidTr="00B62A6A">
        <w:tc>
          <w:tcPr>
            <w:tcW w:w="2155" w:type="dxa"/>
            <w:vAlign w:val="center"/>
          </w:tcPr>
          <w:p w14:paraId="47DFDDCB" w14:textId="77777777" w:rsidR="000C27AF" w:rsidRPr="006B01A2" w:rsidRDefault="000C27AF" w:rsidP="00C87EBC">
            <w:pPr>
              <w:pStyle w:val="NoSpacing"/>
              <w:ind w:right="-108"/>
              <w:rPr>
                <w:rFonts w:ascii="Arial" w:hAnsi="Arial" w:cs="Arial"/>
                <w:b/>
                <w:sz w:val="20"/>
                <w:szCs w:val="20"/>
              </w:rPr>
            </w:pPr>
            <w:r w:rsidRPr="006B01A2">
              <w:rPr>
                <w:rFonts w:ascii="Arial" w:hAnsi="Arial" w:cs="Arial"/>
                <w:b/>
                <w:sz w:val="20"/>
                <w:szCs w:val="20"/>
              </w:rPr>
              <w:t>JOB STATUS:</w:t>
            </w:r>
          </w:p>
        </w:tc>
        <w:tc>
          <w:tcPr>
            <w:tcW w:w="2880" w:type="dxa"/>
            <w:vAlign w:val="center"/>
          </w:tcPr>
          <w:p w14:paraId="724C842B" w14:textId="37DADC95" w:rsidR="000C27AF" w:rsidRPr="006B01A2" w:rsidRDefault="00C87EBC" w:rsidP="00C87EBC">
            <w:pPr>
              <w:pStyle w:val="NoSpacing"/>
              <w:rPr>
                <w:rFonts w:ascii="Arial" w:hAnsi="Arial" w:cs="Arial"/>
                <w:sz w:val="20"/>
                <w:szCs w:val="20"/>
              </w:rPr>
            </w:pPr>
            <w:r w:rsidRPr="006B01A2">
              <w:rPr>
                <w:rFonts w:ascii="Arial" w:hAnsi="Arial" w:cs="Arial"/>
                <w:sz w:val="20"/>
                <w:szCs w:val="20"/>
              </w:rPr>
              <w:t xml:space="preserve">Full Time, </w:t>
            </w:r>
            <w:r w:rsidR="000C27AF" w:rsidRPr="006B01A2">
              <w:rPr>
                <w:rFonts w:ascii="Arial" w:hAnsi="Arial" w:cs="Arial"/>
                <w:sz w:val="20"/>
                <w:szCs w:val="20"/>
              </w:rPr>
              <w:t>Exempt</w:t>
            </w:r>
          </w:p>
        </w:tc>
        <w:tc>
          <w:tcPr>
            <w:tcW w:w="1800" w:type="dxa"/>
            <w:vAlign w:val="center"/>
          </w:tcPr>
          <w:p w14:paraId="7C775423" w14:textId="77777777" w:rsidR="000C27AF" w:rsidRPr="006B01A2" w:rsidRDefault="00C87EBC" w:rsidP="00C87EBC">
            <w:pPr>
              <w:pStyle w:val="NoSpacing"/>
              <w:rPr>
                <w:rFonts w:ascii="Arial" w:hAnsi="Arial" w:cs="Arial"/>
                <w:b/>
                <w:sz w:val="20"/>
                <w:szCs w:val="20"/>
              </w:rPr>
            </w:pPr>
            <w:r w:rsidRPr="006B01A2">
              <w:rPr>
                <w:rFonts w:ascii="Arial" w:hAnsi="Arial" w:cs="Arial"/>
                <w:b/>
                <w:sz w:val="20"/>
                <w:szCs w:val="20"/>
              </w:rPr>
              <w:t>REPORTS TO</w:t>
            </w:r>
            <w:r w:rsidR="000C27AF" w:rsidRPr="006B01A2">
              <w:rPr>
                <w:rFonts w:ascii="Arial" w:hAnsi="Arial" w:cs="Arial"/>
                <w:b/>
                <w:sz w:val="20"/>
                <w:szCs w:val="20"/>
              </w:rPr>
              <w:t>:</w:t>
            </w:r>
          </w:p>
        </w:tc>
        <w:tc>
          <w:tcPr>
            <w:tcW w:w="2520" w:type="dxa"/>
            <w:vAlign w:val="center"/>
          </w:tcPr>
          <w:p w14:paraId="08E3BFEC" w14:textId="799463FF" w:rsidR="000C27AF" w:rsidRPr="006B01A2" w:rsidRDefault="00852C10" w:rsidP="00C87EBC">
            <w:pPr>
              <w:pStyle w:val="NoSpacing"/>
              <w:rPr>
                <w:rFonts w:ascii="Arial" w:hAnsi="Arial" w:cs="Arial"/>
                <w:sz w:val="20"/>
                <w:szCs w:val="20"/>
              </w:rPr>
            </w:pPr>
            <w:r>
              <w:rPr>
                <w:rFonts w:ascii="Arial" w:hAnsi="Arial" w:cs="Arial"/>
                <w:sz w:val="20"/>
                <w:szCs w:val="20"/>
              </w:rPr>
              <w:t>VP of Operations</w:t>
            </w:r>
            <w:bookmarkStart w:id="0" w:name="_GoBack"/>
            <w:bookmarkEnd w:id="0"/>
          </w:p>
        </w:tc>
      </w:tr>
      <w:tr w:rsidR="000C27AF" w:rsidRPr="006B01A2" w14:paraId="2DAF3DED" w14:textId="77777777" w:rsidTr="00B62A6A">
        <w:tc>
          <w:tcPr>
            <w:tcW w:w="2155" w:type="dxa"/>
            <w:vAlign w:val="center"/>
          </w:tcPr>
          <w:p w14:paraId="40E76AA1" w14:textId="77777777" w:rsidR="000C27AF" w:rsidRPr="006B01A2" w:rsidRDefault="000C27AF" w:rsidP="00C87EBC">
            <w:pPr>
              <w:pStyle w:val="NoSpacing"/>
              <w:ind w:right="-108"/>
              <w:rPr>
                <w:rFonts w:ascii="Arial" w:hAnsi="Arial" w:cs="Arial"/>
                <w:b/>
                <w:sz w:val="20"/>
                <w:szCs w:val="20"/>
              </w:rPr>
            </w:pPr>
            <w:r w:rsidRPr="006B01A2">
              <w:rPr>
                <w:rFonts w:ascii="Arial" w:hAnsi="Arial" w:cs="Arial"/>
                <w:b/>
                <w:sz w:val="20"/>
                <w:szCs w:val="20"/>
              </w:rPr>
              <w:t>POSTING DATE:</w:t>
            </w:r>
          </w:p>
        </w:tc>
        <w:tc>
          <w:tcPr>
            <w:tcW w:w="2880" w:type="dxa"/>
            <w:vAlign w:val="center"/>
          </w:tcPr>
          <w:p w14:paraId="08F283F9" w14:textId="02869673" w:rsidR="000C27AF" w:rsidRPr="006B01A2" w:rsidRDefault="009B5782" w:rsidP="00E7025F">
            <w:pPr>
              <w:pStyle w:val="NoSpacing"/>
              <w:rPr>
                <w:rFonts w:ascii="Arial" w:hAnsi="Arial" w:cs="Arial"/>
                <w:sz w:val="20"/>
                <w:szCs w:val="20"/>
              </w:rPr>
            </w:pPr>
            <w:r w:rsidRPr="006B01A2">
              <w:rPr>
                <w:rFonts w:ascii="Arial" w:hAnsi="Arial" w:cs="Arial"/>
                <w:sz w:val="20"/>
                <w:szCs w:val="20"/>
              </w:rPr>
              <w:t>January 3</w:t>
            </w:r>
            <w:r w:rsidR="00C02D2F">
              <w:rPr>
                <w:rFonts w:ascii="Arial" w:hAnsi="Arial" w:cs="Arial"/>
                <w:sz w:val="20"/>
                <w:szCs w:val="20"/>
              </w:rPr>
              <w:t>1</w:t>
            </w:r>
            <w:r w:rsidRPr="006B01A2">
              <w:rPr>
                <w:rFonts w:ascii="Arial" w:hAnsi="Arial" w:cs="Arial"/>
                <w:sz w:val="20"/>
                <w:szCs w:val="20"/>
              </w:rPr>
              <w:t>, 2020</w:t>
            </w:r>
          </w:p>
        </w:tc>
        <w:tc>
          <w:tcPr>
            <w:tcW w:w="1800" w:type="dxa"/>
            <w:vAlign w:val="center"/>
          </w:tcPr>
          <w:p w14:paraId="5ABDA6FF" w14:textId="77777777" w:rsidR="000C27AF" w:rsidRPr="006B01A2" w:rsidRDefault="00C87EBC" w:rsidP="00C87EBC">
            <w:pPr>
              <w:pStyle w:val="NoSpacing"/>
              <w:rPr>
                <w:rFonts w:ascii="Arial" w:hAnsi="Arial" w:cs="Arial"/>
                <w:b/>
                <w:sz w:val="20"/>
                <w:szCs w:val="20"/>
              </w:rPr>
            </w:pPr>
            <w:r w:rsidRPr="006B01A2">
              <w:rPr>
                <w:rFonts w:ascii="Arial" w:hAnsi="Arial" w:cs="Arial"/>
                <w:b/>
                <w:sz w:val="20"/>
                <w:szCs w:val="20"/>
              </w:rPr>
              <w:t>CLOSING DATE:</w:t>
            </w:r>
          </w:p>
        </w:tc>
        <w:tc>
          <w:tcPr>
            <w:tcW w:w="2520" w:type="dxa"/>
            <w:vAlign w:val="center"/>
          </w:tcPr>
          <w:p w14:paraId="38BC5FAD" w14:textId="46FA6859" w:rsidR="000C27AF" w:rsidRPr="006B01A2" w:rsidRDefault="00620A0B" w:rsidP="00C87EBC">
            <w:pPr>
              <w:pStyle w:val="NoSpacing"/>
              <w:rPr>
                <w:rFonts w:ascii="Arial" w:hAnsi="Arial" w:cs="Arial"/>
                <w:sz w:val="20"/>
                <w:szCs w:val="20"/>
              </w:rPr>
            </w:pPr>
            <w:r>
              <w:rPr>
                <w:rFonts w:ascii="Arial" w:hAnsi="Arial" w:cs="Arial"/>
                <w:sz w:val="20"/>
                <w:szCs w:val="20"/>
              </w:rPr>
              <w:t>February 14,2020</w:t>
            </w:r>
          </w:p>
        </w:tc>
      </w:tr>
    </w:tbl>
    <w:p w14:paraId="36E76AEA" w14:textId="77777777" w:rsidR="00BE48DC" w:rsidRPr="006B01A2" w:rsidRDefault="00BE48DC" w:rsidP="008C3380">
      <w:pPr>
        <w:pStyle w:val="NoSpacing"/>
        <w:jc w:val="both"/>
        <w:rPr>
          <w:rFonts w:ascii="Arial" w:hAnsi="Arial" w:cs="Arial"/>
          <w:sz w:val="20"/>
          <w:szCs w:val="20"/>
        </w:rPr>
      </w:pPr>
    </w:p>
    <w:p w14:paraId="66FD673A" w14:textId="77777777" w:rsidR="00A8707B" w:rsidRPr="00EC459F" w:rsidRDefault="00A8707B" w:rsidP="00A8707B">
      <w:pPr>
        <w:jc w:val="both"/>
        <w:rPr>
          <w:rFonts w:ascii="Arial" w:hAnsi="Arial" w:cs="Arial"/>
          <w:b/>
          <w:color w:val="000000"/>
          <w:szCs w:val="20"/>
        </w:rPr>
      </w:pPr>
      <w:r w:rsidRPr="00EC459F">
        <w:rPr>
          <w:rFonts w:ascii="Arial" w:hAnsi="Arial" w:cs="Arial"/>
          <w:b/>
          <w:color w:val="000000"/>
          <w:szCs w:val="20"/>
        </w:rPr>
        <w:t>POSITION SUMMARY:</w:t>
      </w:r>
    </w:p>
    <w:p w14:paraId="49B7E7A4" w14:textId="77777777" w:rsidR="000E7049" w:rsidRPr="00EC459F" w:rsidRDefault="000E7049" w:rsidP="00A8707B">
      <w:pPr>
        <w:jc w:val="both"/>
        <w:rPr>
          <w:rFonts w:ascii="Arial" w:eastAsiaTheme="minorHAnsi" w:hAnsi="Arial" w:cs="Arial"/>
          <w:szCs w:val="20"/>
        </w:rPr>
      </w:pPr>
    </w:p>
    <w:p w14:paraId="00FD3F37" w14:textId="42D33170" w:rsidR="004B4B5C" w:rsidRDefault="004B4B5C" w:rsidP="004B4B5C">
      <w:pPr>
        <w:rPr>
          <w:rFonts w:ascii="Arial" w:hAnsi="Arial" w:cs="Arial"/>
          <w:szCs w:val="20"/>
        </w:rPr>
      </w:pPr>
      <w:r w:rsidRPr="00660827">
        <w:rPr>
          <w:rFonts w:ascii="Arial" w:hAnsi="Arial" w:cs="Arial"/>
          <w:szCs w:val="20"/>
        </w:rPr>
        <w:t xml:space="preserve">Under the direction of the VP of Operations, the Facilities Manager has overall administration and management responsibilities of BSRHA owned or leased facilities.   The manager will be responsible to develop a maintenance schedule, monitor, troubleshoot, recommend corrective action and repair facility systems (mechanical and electrical) as appropriate; direct, supervisor and assign work to labor force; motivate and train workers. </w:t>
      </w:r>
    </w:p>
    <w:p w14:paraId="1D6DFCDE" w14:textId="69A1D88B" w:rsidR="004B4B5C" w:rsidRPr="00660827" w:rsidRDefault="004B4B5C" w:rsidP="004B4B5C">
      <w:pPr>
        <w:rPr>
          <w:rFonts w:ascii="Arial" w:hAnsi="Arial" w:cs="Arial"/>
          <w:b/>
          <w:szCs w:val="20"/>
        </w:rPr>
      </w:pPr>
      <w:r w:rsidRPr="00660827">
        <w:rPr>
          <w:rFonts w:ascii="Arial" w:hAnsi="Arial" w:cs="Arial"/>
          <w:szCs w:val="20"/>
        </w:rPr>
        <w:t xml:space="preserve"> </w:t>
      </w:r>
    </w:p>
    <w:p w14:paraId="41A964A2" w14:textId="6DE64D94" w:rsidR="00A8707B" w:rsidRPr="00EC459F" w:rsidRDefault="000E7049" w:rsidP="00A8707B">
      <w:pPr>
        <w:jc w:val="both"/>
        <w:rPr>
          <w:rFonts w:ascii="Arial" w:hAnsi="Arial" w:cs="Arial"/>
          <w:b/>
          <w:color w:val="000000"/>
          <w:szCs w:val="20"/>
        </w:rPr>
      </w:pPr>
      <w:r w:rsidRPr="00EC459F">
        <w:rPr>
          <w:rFonts w:ascii="Arial" w:hAnsi="Arial" w:cs="Arial"/>
          <w:b/>
          <w:color w:val="000000"/>
          <w:szCs w:val="20"/>
        </w:rPr>
        <w:t>E</w:t>
      </w:r>
      <w:r w:rsidR="00660F5F" w:rsidRPr="00EC459F">
        <w:rPr>
          <w:rFonts w:ascii="Arial" w:hAnsi="Arial" w:cs="Arial"/>
          <w:b/>
          <w:color w:val="000000"/>
          <w:szCs w:val="20"/>
        </w:rPr>
        <w:t>SSENTIAL FUNCTIONS</w:t>
      </w:r>
      <w:r w:rsidR="00A8707B" w:rsidRPr="00EC459F">
        <w:rPr>
          <w:rFonts w:ascii="Arial" w:hAnsi="Arial" w:cs="Arial"/>
          <w:b/>
          <w:color w:val="000000"/>
          <w:szCs w:val="20"/>
        </w:rPr>
        <w:t>:</w:t>
      </w:r>
    </w:p>
    <w:p w14:paraId="24EC6975"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t>With the VP of Operations, organize facility priorities and manage all facility related projects from design, conception and completion.</w:t>
      </w:r>
    </w:p>
    <w:p w14:paraId="1C9673F0"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t>With the VP, develop and monitor plans for the usage, upgrade and maintenance of all BSRHA facilities, preparing budget estimates for any changes including energy efficiency, replacement and renovation, structural evaluations and renovation recommendations.</w:t>
      </w:r>
    </w:p>
    <w:p w14:paraId="52EA8E23"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t xml:space="preserve">Coordinate with Housing Management to manage operation of leased buildings, including, but not limited to upkeep, safety and grounds maintenance.  </w:t>
      </w:r>
    </w:p>
    <w:p w14:paraId="0B5BA74A"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t>Supervise and provide direction to facilities staff.  Ensure staff receive appropriate training and maintain certifications. Conduct evaluations, discipline and counsel, and reward to the maintenance staff.  Provide hiring recommendations to VP as necessary.</w:t>
      </w:r>
    </w:p>
    <w:p w14:paraId="562D7BCD"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t xml:space="preserve">Provide supervision and direction to maintenance and custodial staff.  Assign and record work performance of maintenance and repair.  </w:t>
      </w:r>
    </w:p>
    <w:p w14:paraId="29F350F9"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t>Develop and oversee the training plans for maintenance and custodial staff ensuring competence of employees that care for facilities.</w:t>
      </w:r>
    </w:p>
    <w:p w14:paraId="767630B4"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t>Develop and maintain a preventative maintenance schedule and records system of all BSRHA facilities.</w:t>
      </w:r>
    </w:p>
    <w:p w14:paraId="2F3757D6"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t>With the VP explore funding options and develop grant applications to address BSRHA facility priorities.  With the VP, manage the budget once awarded.</w:t>
      </w:r>
    </w:p>
    <w:p w14:paraId="79317CB0"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t xml:space="preserve">Travel for facility purposes.  Conduct facility inspections to ensure proper maintenance and identification of potential maintenance and operational problems.  </w:t>
      </w:r>
    </w:p>
    <w:p w14:paraId="7A8964DE"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t>With the VP, review and maintain an inventory, depreciation list and replacement schedules for capital assets related to BSRHA facilities.</w:t>
      </w:r>
    </w:p>
    <w:p w14:paraId="03EF9F73" w14:textId="77777777" w:rsidR="004B4B5C" w:rsidRPr="00660827" w:rsidRDefault="004B4B5C" w:rsidP="004B4B5C">
      <w:pPr>
        <w:keepLines/>
        <w:widowControl/>
        <w:numPr>
          <w:ilvl w:val="0"/>
          <w:numId w:val="24"/>
        </w:numPr>
        <w:autoSpaceDE/>
        <w:autoSpaceDN/>
        <w:adjustRightInd/>
        <w:rPr>
          <w:rFonts w:ascii="Arial" w:hAnsi="Arial" w:cs="Arial"/>
          <w:szCs w:val="20"/>
        </w:rPr>
      </w:pPr>
      <w:r w:rsidRPr="00660827">
        <w:rPr>
          <w:rFonts w:ascii="Arial" w:hAnsi="Arial" w:cs="Arial"/>
          <w:szCs w:val="20"/>
        </w:rPr>
        <w:t xml:space="preserve">Ensure a safe work environment for all staff and clients.  Bring unsafe work conditions to the attention of the VP, and develop a plan to address facility/maintenance safety issues.  </w:t>
      </w:r>
    </w:p>
    <w:p w14:paraId="1AC4A990"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t xml:space="preserve">Become familiar with specific program facility compliance requirements and keep facilities in compliance with performance standards, licensing requirements, state and/or local inspection requirements as applicable.  </w:t>
      </w:r>
    </w:p>
    <w:p w14:paraId="05A9C84A"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t xml:space="preserve">Develop and oversee outside contract and consultant work related to facility maintenance/projects. Ensure contract work is completed to BSRHA’s satisfaction. Process payment following BSRHA accounting procedures.  </w:t>
      </w:r>
    </w:p>
    <w:p w14:paraId="5D758397"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lastRenderedPageBreak/>
        <w:t xml:space="preserve">Serve as a liaison between staff, administration, contractors and general public resolving maintenance, contractual and/or general operational issues.  This may require reporting after hours as needed.  </w:t>
      </w:r>
    </w:p>
    <w:p w14:paraId="0046275A"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t xml:space="preserve">Must have experience with union processes and procedures. </w:t>
      </w:r>
    </w:p>
    <w:p w14:paraId="1E6065F7" w14:textId="77777777" w:rsidR="004B4B5C" w:rsidRPr="00660827" w:rsidRDefault="004B4B5C" w:rsidP="004B4B5C">
      <w:pPr>
        <w:widowControl/>
        <w:numPr>
          <w:ilvl w:val="0"/>
          <w:numId w:val="24"/>
        </w:numPr>
        <w:autoSpaceDE/>
        <w:autoSpaceDN/>
        <w:adjustRightInd/>
        <w:rPr>
          <w:rFonts w:ascii="Arial" w:hAnsi="Arial" w:cs="Arial"/>
          <w:szCs w:val="20"/>
        </w:rPr>
      </w:pPr>
      <w:r w:rsidRPr="00660827">
        <w:rPr>
          <w:rFonts w:ascii="Arial" w:hAnsi="Arial" w:cs="Arial"/>
          <w:szCs w:val="20"/>
        </w:rPr>
        <w:t xml:space="preserve">With the VPs, oversee a corporate vehicle maintenance and disposal program.  </w:t>
      </w:r>
    </w:p>
    <w:p w14:paraId="1A4E970A" w14:textId="2AE9837A" w:rsidR="00DB5932" w:rsidRPr="004B4B5C" w:rsidRDefault="004B4B5C" w:rsidP="004B4B5C">
      <w:pPr>
        <w:widowControl/>
        <w:numPr>
          <w:ilvl w:val="0"/>
          <w:numId w:val="24"/>
        </w:numPr>
        <w:tabs>
          <w:tab w:val="clear" w:pos="360"/>
        </w:tabs>
        <w:autoSpaceDE/>
        <w:autoSpaceDN/>
        <w:adjustRightInd/>
        <w:rPr>
          <w:rFonts w:ascii="Arial" w:hAnsi="Arial" w:cs="Arial"/>
          <w:szCs w:val="20"/>
        </w:rPr>
      </w:pPr>
      <w:r w:rsidRPr="00660827">
        <w:rPr>
          <w:rFonts w:ascii="Arial" w:hAnsi="Arial" w:cs="Arial"/>
          <w:szCs w:val="20"/>
        </w:rPr>
        <w:t>Other duties as assigned by the Vice President of Operations</w:t>
      </w:r>
      <w:r>
        <w:rPr>
          <w:rFonts w:ascii="Arial" w:hAnsi="Arial" w:cs="Arial"/>
          <w:szCs w:val="20"/>
        </w:rPr>
        <w:t>.</w:t>
      </w:r>
    </w:p>
    <w:p w14:paraId="508148C0" w14:textId="77777777" w:rsidR="006B01A2" w:rsidRPr="006B01A2" w:rsidRDefault="006B01A2" w:rsidP="006B01A2">
      <w:pPr>
        <w:tabs>
          <w:tab w:val="left" w:pos="360"/>
        </w:tabs>
        <w:ind w:hanging="360"/>
        <w:jc w:val="both"/>
        <w:rPr>
          <w:rFonts w:ascii="Arial" w:hAnsi="Arial" w:cs="Arial"/>
          <w:color w:val="000000"/>
          <w:szCs w:val="20"/>
        </w:rPr>
      </w:pPr>
    </w:p>
    <w:p w14:paraId="3103814D" w14:textId="77777777" w:rsidR="006B01A2" w:rsidRPr="006B01A2" w:rsidRDefault="006B01A2" w:rsidP="006B01A2">
      <w:pPr>
        <w:widowControl/>
        <w:tabs>
          <w:tab w:val="left" w:pos="360"/>
        </w:tabs>
        <w:autoSpaceDE/>
        <w:autoSpaceDN/>
        <w:adjustRightInd/>
        <w:ind w:hanging="360"/>
        <w:rPr>
          <w:rFonts w:ascii="Arial" w:hAnsi="Arial" w:cs="Arial"/>
          <w:szCs w:val="20"/>
        </w:rPr>
      </w:pPr>
      <w:r w:rsidRPr="006B01A2">
        <w:rPr>
          <w:rFonts w:ascii="Arial" w:hAnsi="Arial" w:cs="Arial"/>
          <w:b/>
          <w:bCs/>
          <w:szCs w:val="20"/>
          <w:u w:val="single"/>
          <w:bdr w:val="none" w:sz="0" w:space="0" w:color="auto" w:frame="1"/>
          <w:shd w:val="clear" w:color="auto" w:fill="FFFFFF"/>
        </w:rPr>
        <w:t>Required Qualifications</w:t>
      </w:r>
      <w:r w:rsidRPr="006B01A2">
        <w:rPr>
          <w:rFonts w:ascii="Arial" w:hAnsi="Arial" w:cs="Arial"/>
          <w:b/>
          <w:bCs/>
          <w:szCs w:val="20"/>
          <w:u w:val="single"/>
          <w:bdr w:val="none" w:sz="0" w:space="0" w:color="auto" w:frame="1"/>
          <w:shd w:val="clear" w:color="auto" w:fill="FFFFFF"/>
        </w:rPr>
        <w:br/>
      </w:r>
    </w:p>
    <w:p w14:paraId="349FE0A1" w14:textId="77777777" w:rsidR="004B4B5C" w:rsidRPr="00660827" w:rsidRDefault="004B4B5C" w:rsidP="004B4B5C">
      <w:pPr>
        <w:widowControl/>
        <w:numPr>
          <w:ilvl w:val="0"/>
          <w:numId w:val="17"/>
        </w:numPr>
        <w:autoSpaceDE/>
        <w:autoSpaceDN/>
        <w:adjustRightInd/>
        <w:rPr>
          <w:rFonts w:ascii="Arial" w:hAnsi="Arial" w:cs="Arial"/>
          <w:szCs w:val="20"/>
        </w:rPr>
      </w:pPr>
      <w:r w:rsidRPr="00660827">
        <w:rPr>
          <w:rFonts w:ascii="Arial" w:hAnsi="Arial" w:cs="Arial"/>
          <w:szCs w:val="20"/>
        </w:rPr>
        <w:t xml:space="preserve">Bachelor’s Degree in Construction Management, or related field preferred. Mechanical Maintenance experience may substitute for the degree requirement on a year for year basis. </w:t>
      </w:r>
    </w:p>
    <w:p w14:paraId="5A0126FB" w14:textId="77777777" w:rsidR="004B4B5C" w:rsidRDefault="004B4B5C" w:rsidP="004B4B5C">
      <w:pPr>
        <w:pStyle w:val="ListParagraph"/>
        <w:widowControl/>
        <w:numPr>
          <w:ilvl w:val="0"/>
          <w:numId w:val="17"/>
        </w:numPr>
        <w:tabs>
          <w:tab w:val="left" w:pos="360"/>
        </w:tabs>
        <w:autoSpaceDE/>
        <w:autoSpaceDN/>
        <w:adjustRightInd/>
        <w:textAlignment w:val="baseline"/>
        <w:rPr>
          <w:rFonts w:ascii="Arial" w:hAnsi="Arial" w:cs="Arial"/>
          <w:szCs w:val="20"/>
        </w:rPr>
      </w:pPr>
      <w:r w:rsidRPr="00660827">
        <w:rPr>
          <w:rFonts w:ascii="Arial" w:hAnsi="Arial" w:cs="Arial"/>
          <w:szCs w:val="20"/>
        </w:rPr>
        <w:t>Work experience in building maintenance, remodel or renovation, involving: boilers, hot water heaters, air handling systems, HVAC systems, fire and sprinkler systems, plumbing, electrical systems and code knowledge is preferred.</w:t>
      </w:r>
    </w:p>
    <w:p w14:paraId="07F0230E" w14:textId="77777777" w:rsidR="004B4B5C" w:rsidRPr="00660827" w:rsidRDefault="004B4B5C" w:rsidP="004B4B5C">
      <w:pPr>
        <w:widowControl/>
        <w:numPr>
          <w:ilvl w:val="0"/>
          <w:numId w:val="17"/>
        </w:numPr>
        <w:autoSpaceDE/>
        <w:autoSpaceDN/>
        <w:adjustRightInd/>
        <w:rPr>
          <w:rFonts w:ascii="Arial" w:hAnsi="Arial" w:cs="Arial"/>
          <w:szCs w:val="20"/>
        </w:rPr>
      </w:pPr>
      <w:r w:rsidRPr="00660827">
        <w:rPr>
          <w:rFonts w:ascii="Arial" w:hAnsi="Arial" w:cs="Arial"/>
          <w:szCs w:val="20"/>
        </w:rPr>
        <w:t>Must have basic computer skills including word processing and spreadsheets is preferred.</w:t>
      </w:r>
    </w:p>
    <w:p w14:paraId="227D8849" w14:textId="77777777" w:rsidR="004B4B5C" w:rsidRPr="00660827" w:rsidRDefault="004B4B5C" w:rsidP="004B4B5C">
      <w:pPr>
        <w:widowControl/>
        <w:numPr>
          <w:ilvl w:val="0"/>
          <w:numId w:val="17"/>
        </w:numPr>
        <w:autoSpaceDE/>
        <w:autoSpaceDN/>
        <w:adjustRightInd/>
        <w:rPr>
          <w:rFonts w:ascii="Arial" w:hAnsi="Arial" w:cs="Arial"/>
          <w:szCs w:val="20"/>
        </w:rPr>
      </w:pPr>
      <w:r w:rsidRPr="00660827">
        <w:rPr>
          <w:rFonts w:ascii="Arial" w:hAnsi="Arial" w:cs="Arial"/>
          <w:szCs w:val="20"/>
        </w:rPr>
        <w:t>Must have a valid Alaska Driver License with a clean driving record.</w:t>
      </w:r>
    </w:p>
    <w:p w14:paraId="44E214D6" w14:textId="77777777" w:rsidR="004B4B5C" w:rsidRPr="00660827" w:rsidRDefault="004B4B5C" w:rsidP="004B4B5C">
      <w:pPr>
        <w:widowControl/>
        <w:numPr>
          <w:ilvl w:val="0"/>
          <w:numId w:val="17"/>
        </w:numPr>
        <w:autoSpaceDE/>
        <w:autoSpaceDN/>
        <w:adjustRightInd/>
        <w:rPr>
          <w:rFonts w:ascii="Arial" w:hAnsi="Arial" w:cs="Arial"/>
          <w:szCs w:val="20"/>
        </w:rPr>
      </w:pPr>
      <w:r w:rsidRPr="00660827">
        <w:rPr>
          <w:rFonts w:ascii="Arial" w:hAnsi="Arial" w:cs="Arial"/>
          <w:szCs w:val="20"/>
        </w:rPr>
        <w:t xml:space="preserve">Knowledge of the Bering Straits Region and its people is preferred. </w:t>
      </w:r>
    </w:p>
    <w:p w14:paraId="3046380D" w14:textId="77777777" w:rsidR="004B4B5C" w:rsidRDefault="004B4B5C" w:rsidP="004B4B5C">
      <w:pPr>
        <w:widowControl/>
        <w:numPr>
          <w:ilvl w:val="0"/>
          <w:numId w:val="17"/>
        </w:numPr>
        <w:autoSpaceDE/>
        <w:autoSpaceDN/>
        <w:adjustRightInd/>
        <w:rPr>
          <w:rFonts w:ascii="Arial" w:hAnsi="Arial" w:cs="Arial"/>
          <w:szCs w:val="20"/>
        </w:rPr>
      </w:pPr>
      <w:r w:rsidRPr="00660827">
        <w:rPr>
          <w:rFonts w:ascii="Arial" w:hAnsi="Arial" w:cs="Arial"/>
          <w:szCs w:val="20"/>
        </w:rPr>
        <w:t xml:space="preserve">Must be willing and able to travel. </w:t>
      </w:r>
    </w:p>
    <w:p w14:paraId="1939A45E" w14:textId="76F82271" w:rsidR="006B01A2" w:rsidRPr="004B4B5C" w:rsidRDefault="004B4B5C" w:rsidP="004B4B5C">
      <w:pPr>
        <w:widowControl/>
        <w:numPr>
          <w:ilvl w:val="0"/>
          <w:numId w:val="17"/>
        </w:numPr>
        <w:autoSpaceDE/>
        <w:autoSpaceDN/>
        <w:adjustRightInd/>
        <w:rPr>
          <w:rFonts w:ascii="Arial" w:hAnsi="Arial" w:cs="Arial"/>
          <w:szCs w:val="20"/>
        </w:rPr>
      </w:pPr>
      <w:r>
        <w:rPr>
          <w:rFonts w:ascii="Arial" w:hAnsi="Arial" w:cs="Arial"/>
          <w:szCs w:val="20"/>
        </w:rPr>
        <w:t>Must be willing and able to pass a drug test.</w:t>
      </w:r>
      <w:r w:rsidR="006B01A2" w:rsidRPr="004B4B5C">
        <w:rPr>
          <w:rFonts w:ascii="Arial" w:hAnsi="Arial" w:cs="Arial"/>
          <w:szCs w:val="20"/>
        </w:rPr>
        <w:br/>
      </w:r>
    </w:p>
    <w:p w14:paraId="53637560" w14:textId="77777777" w:rsidR="006B01A2" w:rsidRPr="006B01A2" w:rsidRDefault="006B01A2" w:rsidP="006B01A2">
      <w:pPr>
        <w:widowControl/>
        <w:tabs>
          <w:tab w:val="left" w:pos="360"/>
        </w:tabs>
        <w:autoSpaceDE/>
        <w:autoSpaceDN/>
        <w:adjustRightInd/>
        <w:ind w:left="360" w:hanging="360"/>
        <w:rPr>
          <w:rFonts w:ascii="Arial" w:hAnsi="Arial" w:cs="Arial"/>
          <w:szCs w:val="20"/>
        </w:rPr>
      </w:pPr>
      <w:r w:rsidRPr="006B01A2">
        <w:rPr>
          <w:rFonts w:ascii="Arial" w:hAnsi="Arial" w:cs="Arial"/>
          <w:b/>
          <w:bCs/>
          <w:szCs w:val="20"/>
          <w:u w:val="single"/>
          <w:bdr w:val="none" w:sz="0" w:space="0" w:color="auto" w:frame="1"/>
          <w:shd w:val="clear" w:color="auto" w:fill="FFFFFF"/>
        </w:rPr>
        <w:t>Preferred Qualifications</w:t>
      </w:r>
      <w:r w:rsidRPr="006B01A2">
        <w:rPr>
          <w:rFonts w:ascii="Arial" w:hAnsi="Arial" w:cs="Arial"/>
          <w:b/>
          <w:bCs/>
          <w:szCs w:val="20"/>
          <w:u w:val="single"/>
          <w:bdr w:val="none" w:sz="0" w:space="0" w:color="auto" w:frame="1"/>
          <w:shd w:val="clear" w:color="auto" w:fill="FFFFFF"/>
        </w:rPr>
        <w:br/>
      </w:r>
    </w:p>
    <w:p w14:paraId="6CBE5B20" w14:textId="77777777" w:rsidR="004B4B5C" w:rsidRPr="00660827" w:rsidRDefault="004B4B5C" w:rsidP="004B4B5C">
      <w:pPr>
        <w:widowControl/>
        <w:numPr>
          <w:ilvl w:val="0"/>
          <w:numId w:val="25"/>
        </w:numPr>
        <w:autoSpaceDE/>
        <w:autoSpaceDN/>
        <w:adjustRightInd/>
        <w:rPr>
          <w:rFonts w:ascii="Arial" w:hAnsi="Arial" w:cs="Arial"/>
          <w:szCs w:val="20"/>
        </w:rPr>
      </w:pPr>
      <w:r w:rsidRPr="00660827">
        <w:rPr>
          <w:rFonts w:ascii="Arial" w:hAnsi="Arial" w:cs="Arial"/>
          <w:szCs w:val="20"/>
        </w:rPr>
        <w:t>Knowledge of federal and state guidelines for commercial construction, OSHA and other safety specifications, and project management processes and procedures.</w:t>
      </w:r>
    </w:p>
    <w:p w14:paraId="5DBAD6EE" w14:textId="230CD2CB" w:rsidR="004B4B5C" w:rsidRDefault="004B4B5C" w:rsidP="004B4B5C">
      <w:pPr>
        <w:widowControl/>
        <w:numPr>
          <w:ilvl w:val="0"/>
          <w:numId w:val="25"/>
        </w:numPr>
        <w:autoSpaceDE/>
        <w:autoSpaceDN/>
        <w:adjustRightInd/>
        <w:rPr>
          <w:rFonts w:ascii="Arial" w:hAnsi="Arial" w:cs="Arial"/>
          <w:szCs w:val="20"/>
        </w:rPr>
      </w:pPr>
      <w:r w:rsidRPr="00660827">
        <w:rPr>
          <w:rFonts w:ascii="Arial" w:hAnsi="Arial" w:cs="Arial"/>
          <w:szCs w:val="20"/>
        </w:rPr>
        <w:t>Able to stand and walk less than half the workday in a construction environment with required proper precautions.</w:t>
      </w:r>
    </w:p>
    <w:p w14:paraId="3DFF7B81" w14:textId="5D0F1621" w:rsidR="004B4B5C" w:rsidRPr="004B4B5C" w:rsidRDefault="004B4B5C" w:rsidP="004B4B5C">
      <w:pPr>
        <w:pStyle w:val="ListParagraph"/>
        <w:widowControl/>
        <w:numPr>
          <w:ilvl w:val="0"/>
          <w:numId w:val="25"/>
        </w:numPr>
        <w:autoSpaceDE/>
        <w:autoSpaceDN/>
        <w:adjustRightInd/>
        <w:rPr>
          <w:rFonts w:ascii="Arial" w:hAnsi="Arial" w:cs="Arial"/>
          <w:szCs w:val="20"/>
        </w:rPr>
      </w:pPr>
      <w:r w:rsidRPr="004B4B5C">
        <w:rPr>
          <w:rFonts w:ascii="Arial" w:hAnsi="Arial" w:cs="Arial"/>
          <w:szCs w:val="20"/>
        </w:rPr>
        <w:t xml:space="preserve">Knowledge of the Bering Straits Region and its people is preferred. </w:t>
      </w:r>
    </w:p>
    <w:p w14:paraId="44556B51" w14:textId="77777777" w:rsidR="00A8707B" w:rsidRPr="006B01A2" w:rsidRDefault="00A8707B" w:rsidP="00A8707B">
      <w:pPr>
        <w:jc w:val="both"/>
        <w:rPr>
          <w:rFonts w:ascii="Arial" w:hAnsi="Arial" w:cs="Arial"/>
          <w:b/>
          <w:color w:val="000000"/>
          <w:szCs w:val="20"/>
        </w:rPr>
      </w:pPr>
    </w:p>
    <w:p w14:paraId="1C02D440" w14:textId="77777777" w:rsidR="00A8707B" w:rsidRPr="006B01A2" w:rsidRDefault="00A8707B" w:rsidP="00A8707B">
      <w:pPr>
        <w:jc w:val="both"/>
        <w:rPr>
          <w:rFonts w:ascii="Arial" w:hAnsi="Arial" w:cs="Arial"/>
          <w:b/>
          <w:color w:val="000000"/>
          <w:szCs w:val="20"/>
        </w:rPr>
      </w:pPr>
      <w:r w:rsidRPr="006B01A2">
        <w:rPr>
          <w:rFonts w:ascii="Arial" w:hAnsi="Arial" w:cs="Arial"/>
          <w:b/>
          <w:color w:val="000000"/>
          <w:szCs w:val="20"/>
        </w:rPr>
        <w:t>FOR MORE INFORMATION OR TO APPLY:</w:t>
      </w:r>
    </w:p>
    <w:p w14:paraId="33955C37" w14:textId="57752282" w:rsidR="00BE48DC" w:rsidRPr="006B01A2" w:rsidRDefault="00A8707B" w:rsidP="00A8707B">
      <w:pPr>
        <w:pStyle w:val="NoSpacing"/>
        <w:jc w:val="both"/>
        <w:rPr>
          <w:rFonts w:ascii="Arial" w:hAnsi="Arial" w:cs="Arial"/>
          <w:sz w:val="20"/>
          <w:szCs w:val="20"/>
        </w:rPr>
      </w:pPr>
      <w:r w:rsidRPr="006B01A2">
        <w:rPr>
          <w:rFonts w:ascii="Arial" w:hAnsi="Arial" w:cs="Arial"/>
          <w:color w:val="000000"/>
          <w:sz w:val="20"/>
          <w:szCs w:val="20"/>
        </w:rPr>
        <w:t xml:space="preserve">Application and full Job Description </w:t>
      </w:r>
      <w:r w:rsidR="00E7025F" w:rsidRPr="006B01A2">
        <w:rPr>
          <w:rFonts w:ascii="Arial" w:hAnsi="Arial" w:cs="Arial"/>
          <w:color w:val="000000"/>
          <w:sz w:val="20"/>
          <w:szCs w:val="20"/>
        </w:rPr>
        <w:t>can be</w:t>
      </w:r>
      <w:r w:rsidR="00AB09FE" w:rsidRPr="006B01A2">
        <w:rPr>
          <w:rFonts w:ascii="Arial" w:hAnsi="Arial" w:cs="Arial"/>
          <w:color w:val="000000"/>
          <w:sz w:val="20"/>
          <w:szCs w:val="20"/>
        </w:rPr>
        <w:t xml:space="preserve"> downloaded from the website </w:t>
      </w:r>
      <w:hyperlink r:id="rId8" w:history="1">
        <w:r w:rsidR="00AB09FE" w:rsidRPr="006B01A2">
          <w:rPr>
            <w:rStyle w:val="Hyperlink"/>
            <w:rFonts w:ascii="Arial" w:hAnsi="Arial" w:cs="Arial"/>
            <w:sz w:val="20"/>
            <w:szCs w:val="20"/>
          </w:rPr>
          <w:t>www.bsrha.org</w:t>
        </w:r>
      </w:hyperlink>
      <w:r w:rsidR="00AB09FE" w:rsidRPr="006B01A2">
        <w:rPr>
          <w:rFonts w:ascii="Arial" w:hAnsi="Arial" w:cs="Arial"/>
          <w:color w:val="000000"/>
          <w:sz w:val="20"/>
          <w:szCs w:val="20"/>
        </w:rPr>
        <w:t xml:space="preserve">, </w:t>
      </w:r>
      <w:r w:rsidR="00E7025F" w:rsidRPr="006B01A2">
        <w:rPr>
          <w:rFonts w:ascii="Arial" w:hAnsi="Arial" w:cs="Arial"/>
          <w:color w:val="000000"/>
          <w:sz w:val="20"/>
          <w:szCs w:val="20"/>
        </w:rPr>
        <w:t xml:space="preserve">picked up the BSRHA Office: </w:t>
      </w:r>
      <w:r w:rsidR="009B5782" w:rsidRPr="006B01A2">
        <w:rPr>
          <w:rFonts w:ascii="Arial" w:hAnsi="Arial" w:cs="Arial"/>
          <w:color w:val="000000"/>
          <w:sz w:val="20"/>
          <w:szCs w:val="20"/>
        </w:rPr>
        <w:t>1008 East Front Street, Nome, Alaska</w:t>
      </w:r>
      <w:r w:rsidR="00E7025F" w:rsidRPr="006B01A2">
        <w:rPr>
          <w:rFonts w:ascii="Arial" w:hAnsi="Arial" w:cs="Arial"/>
          <w:color w:val="000000"/>
          <w:sz w:val="20"/>
          <w:szCs w:val="20"/>
        </w:rPr>
        <w:t>, or by emailing</w:t>
      </w:r>
      <w:r w:rsidRPr="006B01A2">
        <w:rPr>
          <w:rFonts w:ascii="Arial" w:hAnsi="Arial" w:cs="Arial"/>
          <w:color w:val="000000"/>
          <w:sz w:val="20"/>
          <w:szCs w:val="20"/>
        </w:rPr>
        <w:t xml:space="preserve"> </w:t>
      </w:r>
      <w:hyperlink r:id="rId9" w:history="1">
        <w:r w:rsidR="009B5782" w:rsidRPr="006B01A2">
          <w:rPr>
            <w:rStyle w:val="Hyperlink"/>
            <w:rFonts w:ascii="Arial" w:hAnsi="Arial" w:cs="Arial"/>
            <w:sz w:val="20"/>
            <w:szCs w:val="20"/>
          </w:rPr>
          <w:t>HR@bsrha.org</w:t>
        </w:r>
      </w:hyperlink>
      <w:r w:rsidRPr="006B01A2">
        <w:rPr>
          <w:rFonts w:ascii="Arial" w:hAnsi="Arial" w:cs="Arial"/>
          <w:color w:val="000000"/>
          <w:sz w:val="20"/>
          <w:szCs w:val="20"/>
        </w:rPr>
        <w:t>.  Applications may be turned in, mailed, faxed or e-mailed to BSRHA.</w:t>
      </w:r>
    </w:p>
    <w:sectPr w:rsidR="00BE48DC" w:rsidRPr="006B01A2" w:rsidSect="000C27A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41EF6" w14:textId="77777777" w:rsidR="00691F4B" w:rsidRDefault="00691F4B" w:rsidP="008C3380">
      <w:r>
        <w:separator/>
      </w:r>
    </w:p>
  </w:endnote>
  <w:endnote w:type="continuationSeparator" w:id="0">
    <w:p w14:paraId="3122D74F" w14:textId="77777777" w:rsidR="00691F4B" w:rsidRDefault="00691F4B" w:rsidP="008C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9AFB" w14:textId="77777777" w:rsidR="002C53D1" w:rsidRDefault="002C5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AC2B" w14:textId="77777777" w:rsidR="002C53D1" w:rsidRDefault="002C53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E837" w14:textId="77777777" w:rsidR="002C53D1" w:rsidRDefault="002C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E1277" w14:textId="77777777" w:rsidR="00691F4B" w:rsidRDefault="00691F4B" w:rsidP="008C3380">
      <w:r>
        <w:separator/>
      </w:r>
    </w:p>
  </w:footnote>
  <w:footnote w:type="continuationSeparator" w:id="0">
    <w:p w14:paraId="471B3F6B" w14:textId="77777777" w:rsidR="00691F4B" w:rsidRDefault="00691F4B" w:rsidP="008C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FB13" w14:textId="77777777" w:rsidR="002C53D1" w:rsidRDefault="002C5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8F57" w14:textId="77777777" w:rsidR="002C53D1" w:rsidRDefault="002C53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79E1" w14:textId="77777777" w:rsidR="004843F9" w:rsidRPr="008C3380" w:rsidRDefault="004843F9" w:rsidP="008C3380">
    <w:pPr>
      <w:widowControl/>
      <w:autoSpaceDE/>
      <w:autoSpaceDN/>
      <w:adjustRightInd/>
      <w:rPr>
        <w:rFonts w:eastAsiaTheme="minorHAnsi"/>
        <w:sz w:val="4"/>
        <w:szCs w:val="4"/>
      </w:rPr>
    </w:pPr>
    <w:r w:rsidRPr="008C3380">
      <w:rPr>
        <w:rFonts w:asciiTheme="minorHAnsi" w:eastAsiaTheme="minorHAnsi" w:hAnsiTheme="minorHAnsi" w:cstheme="minorBidi"/>
        <w:sz w:val="22"/>
        <w:szCs w:val="22"/>
      </w:rPr>
      <w:object w:dxaOrig="17998" w:dyaOrig="2654" w14:anchorId="1FEEA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75pt;height:62.2pt" fillcolor="window">
          <v:imagedata r:id="rId1" o:title=""/>
        </v:shape>
        <o:OLEObject Type="Embed" ProgID="PBrush" ShapeID="_x0000_i1025" DrawAspect="Content" ObjectID="_1641988652" r:id="rId2"/>
      </w:objec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050"/>
    </w:tblGrid>
    <w:tr w:rsidR="004843F9" w:rsidRPr="008C3380" w14:paraId="6EB9F838" w14:textId="77777777" w:rsidTr="004843F9">
      <w:tc>
        <w:tcPr>
          <w:tcW w:w="5508" w:type="dxa"/>
          <w:vAlign w:val="center"/>
        </w:tcPr>
        <w:p w14:paraId="796F757E" w14:textId="77777777" w:rsidR="004843F9" w:rsidRPr="008C3380" w:rsidRDefault="004843F9" w:rsidP="008C3380">
          <w:pPr>
            <w:widowControl/>
            <w:autoSpaceDE/>
            <w:autoSpaceDN/>
            <w:adjustRightInd/>
            <w:rPr>
              <w:rFonts w:eastAsiaTheme="minorHAnsi"/>
              <w:smallCaps/>
              <w:sz w:val="24"/>
            </w:rPr>
          </w:pPr>
          <w:r w:rsidRPr="008C3380">
            <w:rPr>
              <w:rFonts w:eastAsiaTheme="minorHAnsi"/>
              <w:b/>
              <w:smallCaps/>
              <w:sz w:val="24"/>
            </w:rPr>
            <w:t>Bering Straits Regional Housing Authority</w:t>
          </w:r>
        </w:p>
      </w:tc>
      <w:tc>
        <w:tcPr>
          <w:tcW w:w="4050" w:type="dxa"/>
        </w:tcPr>
        <w:p w14:paraId="43FB4AED" w14:textId="77777777" w:rsidR="004843F9" w:rsidRPr="008C3380" w:rsidRDefault="004843F9" w:rsidP="008C3380">
          <w:pPr>
            <w:widowControl/>
            <w:autoSpaceDE/>
            <w:autoSpaceDN/>
            <w:adjustRightInd/>
            <w:jc w:val="right"/>
            <w:rPr>
              <w:rFonts w:eastAsiaTheme="minorHAnsi"/>
              <w:sz w:val="22"/>
              <w:szCs w:val="22"/>
            </w:rPr>
          </w:pPr>
          <w:r w:rsidRPr="008C3380">
            <w:rPr>
              <w:rFonts w:eastAsiaTheme="minorHAnsi"/>
              <w:sz w:val="22"/>
              <w:szCs w:val="22"/>
            </w:rPr>
            <w:t>PO Box 995</w:t>
          </w:r>
        </w:p>
        <w:p w14:paraId="1A762C29" w14:textId="77777777" w:rsidR="004843F9" w:rsidRPr="008C3380" w:rsidRDefault="002C53D1" w:rsidP="008C3380">
          <w:pPr>
            <w:widowControl/>
            <w:autoSpaceDE/>
            <w:autoSpaceDN/>
            <w:adjustRightInd/>
            <w:jc w:val="right"/>
            <w:rPr>
              <w:rFonts w:eastAsiaTheme="minorHAnsi"/>
              <w:sz w:val="22"/>
              <w:szCs w:val="22"/>
            </w:rPr>
          </w:pPr>
          <w:r>
            <w:rPr>
              <w:rFonts w:eastAsiaTheme="minorHAnsi"/>
              <w:sz w:val="22"/>
              <w:szCs w:val="22"/>
            </w:rPr>
            <w:t>Nome, Alaska 9976</w:t>
          </w:r>
          <w:r w:rsidR="004843F9" w:rsidRPr="008C3380">
            <w:rPr>
              <w:rFonts w:eastAsiaTheme="minorHAnsi"/>
              <w:sz w:val="22"/>
              <w:szCs w:val="22"/>
            </w:rPr>
            <w:t>2</w:t>
          </w:r>
        </w:p>
        <w:p w14:paraId="4288CE00" w14:textId="77777777" w:rsidR="004843F9" w:rsidRPr="008C3380" w:rsidRDefault="004843F9" w:rsidP="008C3380">
          <w:pPr>
            <w:widowControl/>
            <w:autoSpaceDE/>
            <w:autoSpaceDN/>
            <w:adjustRightInd/>
            <w:jc w:val="right"/>
            <w:rPr>
              <w:rFonts w:eastAsiaTheme="minorHAnsi"/>
              <w:sz w:val="22"/>
              <w:szCs w:val="22"/>
            </w:rPr>
          </w:pPr>
          <w:r w:rsidRPr="008C3380">
            <w:rPr>
              <w:rFonts w:eastAsiaTheme="minorHAnsi"/>
              <w:sz w:val="22"/>
              <w:szCs w:val="22"/>
            </w:rPr>
            <w:t>Phone (907) 443-5256</w:t>
          </w:r>
        </w:p>
        <w:p w14:paraId="1553BD2E" w14:textId="77777777" w:rsidR="004843F9" w:rsidRPr="008C3380" w:rsidRDefault="002C53D1" w:rsidP="008C3380">
          <w:pPr>
            <w:widowControl/>
            <w:autoSpaceDE/>
            <w:autoSpaceDN/>
            <w:adjustRightInd/>
            <w:jc w:val="right"/>
            <w:rPr>
              <w:rFonts w:eastAsiaTheme="minorHAnsi"/>
              <w:sz w:val="22"/>
              <w:szCs w:val="22"/>
            </w:rPr>
          </w:pPr>
          <w:r>
            <w:rPr>
              <w:rFonts w:eastAsiaTheme="minorHAnsi"/>
              <w:sz w:val="22"/>
              <w:szCs w:val="22"/>
            </w:rPr>
            <w:t>Fax (907) 443-8652</w:t>
          </w:r>
        </w:p>
        <w:p w14:paraId="488D45C2" w14:textId="77777777" w:rsidR="004843F9" w:rsidRPr="008C3380" w:rsidRDefault="004843F9" w:rsidP="008C3380">
          <w:pPr>
            <w:widowControl/>
            <w:autoSpaceDE/>
            <w:autoSpaceDN/>
            <w:adjustRightInd/>
            <w:jc w:val="right"/>
            <w:rPr>
              <w:rFonts w:eastAsiaTheme="minorHAnsi"/>
              <w:sz w:val="22"/>
              <w:szCs w:val="22"/>
            </w:rPr>
          </w:pPr>
          <w:r>
            <w:rPr>
              <w:rFonts w:eastAsiaTheme="minorHAnsi"/>
              <w:sz w:val="22"/>
              <w:szCs w:val="22"/>
            </w:rPr>
            <w:t>Toll Free (800) 478-525</w:t>
          </w:r>
          <w:r w:rsidRPr="008C3380">
            <w:rPr>
              <w:rFonts w:eastAsiaTheme="minorHAnsi"/>
              <w:sz w:val="22"/>
              <w:szCs w:val="22"/>
            </w:rPr>
            <w:t>5</w:t>
          </w:r>
        </w:p>
      </w:tc>
    </w:tr>
  </w:tbl>
  <w:p w14:paraId="6F7466E4" w14:textId="77777777" w:rsidR="004843F9" w:rsidRPr="008C3380" w:rsidRDefault="004843F9" w:rsidP="008C3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B30"/>
    <w:multiLevelType w:val="hybridMultilevel"/>
    <w:tmpl w:val="CE24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057F9"/>
    <w:multiLevelType w:val="hybridMultilevel"/>
    <w:tmpl w:val="50C4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369F0"/>
    <w:multiLevelType w:val="hybridMultilevel"/>
    <w:tmpl w:val="BEEA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03741"/>
    <w:multiLevelType w:val="hybridMultilevel"/>
    <w:tmpl w:val="FAB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63917"/>
    <w:multiLevelType w:val="hybridMultilevel"/>
    <w:tmpl w:val="BB8A17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95687"/>
    <w:multiLevelType w:val="hybridMultilevel"/>
    <w:tmpl w:val="1570B2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A80710"/>
    <w:multiLevelType w:val="hybridMultilevel"/>
    <w:tmpl w:val="40C2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73A59"/>
    <w:multiLevelType w:val="hybridMultilevel"/>
    <w:tmpl w:val="BAEA27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609D2"/>
    <w:multiLevelType w:val="hybridMultilevel"/>
    <w:tmpl w:val="5F4C6A0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3BD0453"/>
    <w:multiLevelType w:val="hybridMultilevel"/>
    <w:tmpl w:val="F8B003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DC3146"/>
    <w:multiLevelType w:val="hybridMultilevel"/>
    <w:tmpl w:val="1422CE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671955"/>
    <w:multiLevelType w:val="hybridMultilevel"/>
    <w:tmpl w:val="7E40E3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795874"/>
    <w:multiLevelType w:val="hybridMultilevel"/>
    <w:tmpl w:val="4DFA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D3F66"/>
    <w:multiLevelType w:val="hybridMultilevel"/>
    <w:tmpl w:val="E4B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67468"/>
    <w:multiLevelType w:val="hybridMultilevel"/>
    <w:tmpl w:val="DA92B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013E7"/>
    <w:multiLevelType w:val="hybridMultilevel"/>
    <w:tmpl w:val="8F8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309C6"/>
    <w:multiLevelType w:val="hybridMultilevel"/>
    <w:tmpl w:val="3AAE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331DE"/>
    <w:multiLevelType w:val="hybridMultilevel"/>
    <w:tmpl w:val="99B07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D786F"/>
    <w:multiLevelType w:val="hybridMultilevel"/>
    <w:tmpl w:val="3678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75F9C"/>
    <w:multiLevelType w:val="multilevel"/>
    <w:tmpl w:val="61F4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8A0FE4"/>
    <w:multiLevelType w:val="multilevel"/>
    <w:tmpl w:val="8126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4A5799"/>
    <w:multiLevelType w:val="hybridMultilevel"/>
    <w:tmpl w:val="5E0C820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62B302E"/>
    <w:multiLevelType w:val="hybridMultilevel"/>
    <w:tmpl w:val="44B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C50F8"/>
    <w:multiLevelType w:val="hybridMultilevel"/>
    <w:tmpl w:val="487079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E2AF0"/>
    <w:multiLevelType w:val="multilevel"/>
    <w:tmpl w:val="D762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803477"/>
    <w:multiLevelType w:val="hybridMultilevel"/>
    <w:tmpl w:val="4DA0689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6"/>
  </w:num>
  <w:num w:numId="4">
    <w:abstractNumId w:val="1"/>
  </w:num>
  <w:num w:numId="5">
    <w:abstractNumId w:val="23"/>
  </w:num>
  <w:num w:numId="6">
    <w:abstractNumId w:val="22"/>
  </w:num>
  <w:num w:numId="7">
    <w:abstractNumId w:val="18"/>
  </w:num>
  <w:num w:numId="8">
    <w:abstractNumId w:val="13"/>
  </w:num>
  <w:num w:numId="9">
    <w:abstractNumId w:val="17"/>
  </w:num>
  <w:num w:numId="10">
    <w:abstractNumId w:val="19"/>
  </w:num>
  <w:num w:numId="11">
    <w:abstractNumId w:val="24"/>
  </w:num>
  <w:num w:numId="12">
    <w:abstractNumId w:val="20"/>
  </w:num>
  <w:num w:numId="13">
    <w:abstractNumId w:val="3"/>
  </w:num>
  <w:num w:numId="14">
    <w:abstractNumId w:val="11"/>
  </w:num>
  <w:num w:numId="15">
    <w:abstractNumId w:val="7"/>
  </w:num>
  <w:num w:numId="16">
    <w:abstractNumId w:val="14"/>
  </w:num>
  <w:num w:numId="17">
    <w:abstractNumId w:val="4"/>
  </w:num>
  <w:num w:numId="18">
    <w:abstractNumId w:val="16"/>
  </w:num>
  <w:num w:numId="19">
    <w:abstractNumId w:val="15"/>
  </w:num>
  <w:num w:numId="20">
    <w:abstractNumId w:val="9"/>
  </w:num>
  <w:num w:numId="21">
    <w:abstractNumId w:val="2"/>
  </w:num>
  <w:num w:numId="22">
    <w:abstractNumId w:val="5"/>
  </w:num>
  <w:num w:numId="23">
    <w:abstractNumId w:val="10"/>
  </w:num>
  <w:num w:numId="24">
    <w:abstractNumId w:val="21"/>
  </w:num>
  <w:num w:numId="25">
    <w:abstractNumId w:val="2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DC"/>
    <w:rsid w:val="0001707C"/>
    <w:rsid w:val="00045BD8"/>
    <w:rsid w:val="0007592C"/>
    <w:rsid w:val="000C27AF"/>
    <w:rsid w:val="000D59D9"/>
    <w:rsid w:val="000E7049"/>
    <w:rsid w:val="0011552D"/>
    <w:rsid w:val="001460AF"/>
    <w:rsid w:val="001662F4"/>
    <w:rsid w:val="00191016"/>
    <w:rsid w:val="001A684B"/>
    <w:rsid w:val="001E5A9A"/>
    <w:rsid w:val="002358DF"/>
    <w:rsid w:val="00270384"/>
    <w:rsid w:val="002765CB"/>
    <w:rsid w:val="00280D39"/>
    <w:rsid w:val="002C0BF6"/>
    <w:rsid w:val="002C53D1"/>
    <w:rsid w:val="00303F68"/>
    <w:rsid w:val="00330EFD"/>
    <w:rsid w:val="003469E8"/>
    <w:rsid w:val="00346C0A"/>
    <w:rsid w:val="003B5B84"/>
    <w:rsid w:val="003C1BC6"/>
    <w:rsid w:val="00407A07"/>
    <w:rsid w:val="00416E95"/>
    <w:rsid w:val="004179BD"/>
    <w:rsid w:val="00452075"/>
    <w:rsid w:val="00463ADC"/>
    <w:rsid w:val="00465DF6"/>
    <w:rsid w:val="004843F9"/>
    <w:rsid w:val="004B4B5C"/>
    <w:rsid w:val="004E0ED9"/>
    <w:rsid w:val="004F207E"/>
    <w:rsid w:val="0051031B"/>
    <w:rsid w:val="0051229F"/>
    <w:rsid w:val="005269FC"/>
    <w:rsid w:val="00595591"/>
    <w:rsid w:val="005B1E4B"/>
    <w:rsid w:val="005F6E46"/>
    <w:rsid w:val="006021EE"/>
    <w:rsid w:val="00620A0B"/>
    <w:rsid w:val="00650843"/>
    <w:rsid w:val="00660F5F"/>
    <w:rsid w:val="00687B8B"/>
    <w:rsid w:val="00691F4B"/>
    <w:rsid w:val="006B01A2"/>
    <w:rsid w:val="007621E7"/>
    <w:rsid w:val="00786BF5"/>
    <w:rsid w:val="007953E0"/>
    <w:rsid w:val="00796A5F"/>
    <w:rsid w:val="007C739E"/>
    <w:rsid w:val="008021A0"/>
    <w:rsid w:val="00817773"/>
    <w:rsid w:val="00852C10"/>
    <w:rsid w:val="0089700D"/>
    <w:rsid w:val="008C3380"/>
    <w:rsid w:val="008D1452"/>
    <w:rsid w:val="008E2DE1"/>
    <w:rsid w:val="008E6CFE"/>
    <w:rsid w:val="00964F12"/>
    <w:rsid w:val="0096781B"/>
    <w:rsid w:val="00974EBF"/>
    <w:rsid w:val="00975F0E"/>
    <w:rsid w:val="00983677"/>
    <w:rsid w:val="009B5782"/>
    <w:rsid w:val="00A07936"/>
    <w:rsid w:val="00A258D0"/>
    <w:rsid w:val="00A64478"/>
    <w:rsid w:val="00A7643F"/>
    <w:rsid w:val="00A86347"/>
    <w:rsid w:val="00A8707B"/>
    <w:rsid w:val="00A931FD"/>
    <w:rsid w:val="00AA77ED"/>
    <w:rsid w:val="00AB09FE"/>
    <w:rsid w:val="00AF5311"/>
    <w:rsid w:val="00B046E8"/>
    <w:rsid w:val="00B130F7"/>
    <w:rsid w:val="00B16AA5"/>
    <w:rsid w:val="00B62A6A"/>
    <w:rsid w:val="00B65523"/>
    <w:rsid w:val="00B701B7"/>
    <w:rsid w:val="00B96D88"/>
    <w:rsid w:val="00BC0E9B"/>
    <w:rsid w:val="00BE48DC"/>
    <w:rsid w:val="00C02D2F"/>
    <w:rsid w:val="00C06F60"/>
    <w:rsid w:val="00C327B2"/>
    <w:rsid w:val="00C87EBC"/>
    <w:rsid w:val="00C922F3"/>
    <w:rsid w:val="00CB19CA"/>
    <w:rsid w:val="00CD7B00"/>
    <w:rsid w:val="00CE3D77"/>
    <w:rsid w:val="00D60841"/>
    <w:rsid w:val="00D72D9E"/>
    <w:rsid w:val="00DB5932"/>
    <w:rsid w:val="00DC055D"/>
    <w:rsid w:val="00DF1F5D"/>
    <w:rsid w:val="00E154C6"/>
    <w:rsid w:val="00E15873"/>
    <w:rsid w:val="00E7025F"/>
    <w:rsid w:val="00E73BC4"/>
    <w:rsid w:val="00E97A50"/>
    <w:rsid w:val="00EC459F"/>
    <w:rsid w:val="00EF4AC5"/>
    <w:rsid w:val="00F44060"/>
    <w:rsid w:val="00F61BE1"/>
    <w:rsid w:val="00F7129C"/>
    <w:rsid w:val="00F81F9A"/>
    <w:rsid w:val="00FA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F01A2"/>
  <w15:docId w15:val="{2D1FE49A-491C-4D3E-9FC2-4AEE6902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D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7">
    <w:name w:val="heading 7"/>
    <w:basedOn w:val="Normal"/>
    <w:next w:val="Normal"/>
    <w:link w:val="Heading7Char"/>
    <w:qFormat/>
    <w:rsid w:val="008C3380"/>
    <w:pPr>
      <w:keepNext/>
      <w:widowControl/>
      <w:autoSpaceDE/>
      <w:autoSpaceDN/>
      <w:adjustRightInd/>
      <w:jc w:val="center"/>
      <w:outlineLvl w:val="6"/>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8DC"/>
    <w:pPr>
      <w:spacing w:after="0" w:line="240" w:lineRule="auto"/>
    </w:pPr>
  </w:style>
  <w:style w:type="table" w:styleId="TableGrid">
    <w:name w:val="Table Grid"/>
    <w:basedOn w:val="TableNormal"/>
    <w:uiPriority w:val="59"/>
    <w:rsid w:val="00BE4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677"/>
    <w:pPr>
      <w:ind w:left="720"/>
      <w:contextualSpacing/>
    </w:pPr>
  </w:style>
  <w:style w:type="character" w:customStyle="1" w:styleId="Heading7Char">
    <w:name w:val="Heading 7 Char"/>
    <w:basedOn w:val="DefaultParagraphFont"/>
    <w:link w:val="Heading7"/>
    <w:rsid w:val="008C3380"/>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8C3380"/>
    <w:pPr>
      <w:tabs>
        <w:tab w:val="center" w:pos="4680"/>
        <w:tab w:val="right" w:pos="9360"/>
      </w:tabs>
    </w:pPr>
  </w:style>
  <w:style w:type="character" w:customStyle="1" w:styleId="HeaderChar">
    <w:name w:val="Header Char"/>
    <w:basedOn w:val="DefaultParagraphFont"/>
    <w:link w:val="Header"/>
    <w:uiPriority w:val="99"/>
    <w:rsid w:val="008C338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C3380"/>
    <w:pPr>
      <w:tabs>
        <w:tab w:val="center" w:pos="4680"/>
        <w:tab w:val="right" w:pos="9360"/>
      </w:tabs>
    </w:pPr>
  </w:style>
  <w:style w:type="character" w:customStyle="1" w:styleId="FooterChar">
    <w:name w:val="Footer Char"/>
    <w:basedOn w:val="DefaultParagraphFont"/>
    <w:link w:val="Footer"/>
    <w:uiPriority w:val="99"/>
    <w:rsid w:val="008C3380"/>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C3380"/>
    <w:rPr>
      <w:rFonts w:ascii="Tahoma" w:hAnsi="Tahoma" w:cs="Tahoma"/>
      <w:sz w:val="16"/>
      <w:szCs w:val="16"/>
    </w:rPr>
  </w:style>
  <w:style w:type="character" w:customStyle="1" w:styleId="BalloonTextChar">
    <w:name w:val="Balloon Text Char"/>
    <w:basedOn w:val="DefaultParagraphFont"/>
    <w:link w:val="BalloonText"/>
    <w:uiPriority w:val="99"/>
    <w:semiHidden/>
    <w:rsid w:val="008C3380"/>
    <w:rPr>
      <w:rFonts w:ascii="Tahoma" w:eastAsia="Times New Roman" w:hAnsi="Tahoma" w:cs="Tahoma"/>
      <w:sz w:val="16"/>
      <w:szCs w:val="16"/>
    </w:rPr>
  </w:style>
  <w:style w:type="character" w:styleId="BookTitle">
    <w:name w:val="Book Title"/>
    <w:basedOn w:val="DefaultParagraphFont"/>
    <w:uiPriority w:val="33"/>
    <w:qFormat/>
    <w:rsid w:val="00CE3D77"/>
    <w:rPr>
      <w:b/>
      <w:bCs/>
      <w:smallCaps/>
      <w:spacing w:val="5"/>
    </w:rPr>
  </w:style>
  <w:style w:type="paragraph" w:customStyle="1" w:styleId="Default">
    <w:name w:val="Default"/>
    <w:rsid w:val="001910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5DF6"/>
    <w:rPr>
      <w:color w:val="0000FF" w:themeColor="hyperlink"/>
      <w:u w:val="single"/>
    </w:rPr>
  </w:style>
  <w:style w:type="character" w:styleId="UnresolvedMention">
    <w:name w:val="Unresolved Mention"/>
    <w:basedOn w:val="DefaultParagraphFont"/>
    <w:uiPriority w:val="99"/>
    <w:semiHidden/>
    <w:unhideWhenUsed/>
    <w:rsid w:val="009B5782"/>
    <w:rPr>
      <w:color w:val="605E5C"/>
      <w:shd w:val="clear" w:color="auto" w:fill="E1DFDD"/>
    </w:rPr>
  </w:style>
  <w:style w:type="character" w:styleId="Strong">
    <w:name w:val="Strong"/>
    <w:basedOn w:val="DefaultParagraphFont"/>
    <w:uiPriority w:val="22"/>
    <w:qFormat/>
    <w:rsid w:val="006B0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2836">
      <w:bodyDiv w:val="1"/>
      <w:marLeft w:val="0"/>
      <w:marRight w:val="0"/>
      <w:marTop w:val="0"/>
      <w:marBottom w:val="0"/>
      <w:divBdr>
        <w:top w:val="none" w:sz="0" w:space="0" w:color="auto"/>
        <w:left w:val="none" w:sz="0" w:space="0" w:color="auto"/>
        <w:bottom w:val="none" w:sz="0" w:space="0" w:color="auto"/>
        <w:right w:val="none" w:sz="0" w:space="0" w:color="auto"/>
      </w:divBdr>
    </w:div>
    <w:div w:id="16247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rh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bsrha.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2FF1-560B-46D4-9A37-D0CBA717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 Kost</dc:creator>
  <cp:lastModifiedBy>Jolene Lyon</cp:lastModifiedBy>
  <cp:revision>3</cp:revision>
  <cp:lastPrinted>2016-07-18T17:07:00Z</cp:lastPrinted>
  <dcterms:created xsi:type="dcterms:W3CDTF">2020-02-01T00:04:00Z</dcterms:created>
  <dcterms:modified xsi:type="dcterms:W3CDTF">2020-02-01T00:11:00Z</dcterms:modified>
</cp:coreProperties>
</file>